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8DA45" w14:textId="77777777" w:rsidR="00A72DB5" w:rsidRPr="00D34875" w:rsidRDefault="00A72DB5" w:rsidP="00A72DB5">
      <w:bookmarkStart w:id="0" w:name="_GoBack"/>
      <w:bookmarkEnd w:id="0"/>
    </w:p>
    <w:p w14:paraId="38AA0B7E" w14:textId="654BE186" w:rsidR="00172DEC" w:rsidRPr="00172DEC" w:rsidRDefault="00A72DB5" w:rsidP="00172DEC">
      <w:pPr>
        <w:rPr>
          <w:rFonts w:ascii="'*X»ˇ¯¬'81$" w:eastAsiaTheme="minorHAnsi" w:hAnsi="'*X»ˇ¯¬'81$" w:cs="'*X»ˇ¯¬'81$"/>
          <w:color w:val="323232"/>
          <w:sz w:val="28"/>
          <w:szCs w:val="28"/>
        </w:rPr>
      </w:pPr>
      <w:r w:rsidRPr="00D34875">
        <w:t xml:space="preserve"> </w:t>
      </w:r>
      <w:r w:rsidRPr="00D34875">
        <w:br/>
      </w:r>
    </w:p>
    <w:p w14:paraId="16C6F215" w14:textId="77777777" w:rsidR="00172DEC" w:rsidRPr="00172DEC" w:rsidRDefault="00172DEC" w:rsidP="00172DEC">
      <w:pPr>
        <w:autoSpaceDE w:val="0"/>
        <w:autoSpaceDN w:val="0"/>
        <w:adjustRightInd w:val="0"/>
        <w:rPr>
          <w:rFonts w:ascii="'*X»ˇ¯¬'81$" w:eastAsiaTheme="minorHAnsi" w:hAnsi="'*X»ˇ¯¬'81$" w:cs="'*X»ˇ¯¬'81$"/>
          <w:color w:val="323232"/>
          <w:sz w:val="28"/>
          <w:szCs w:val="28"/>
        </w:rPr>
      </w:pPr>
    </w:p>
    <w:p w14:paraId="029D627B" w14:textId="1BB7B4BF" w:rsidR="00172DEC" w:rsidRPr="00172DEC" w:rsidRDefault="00172DEC" w:rsidP="00172DEC">
      <w:pPr>
        <w:spacing w:before="100" w:beforeAutospacing="1" w:after="100" w:afterAutospacing="1"/>
        <w:outlineLvl w:val="1"/>
        <w:rPr>
          <w:b/>
          <w:sz w:val="28"/>
          <w:szCs w:val="28"/>
        </w:rPr>
      </w:pPr>
      <w:r w:rsidRPr="00172DEC">
        <w:rPr>
          <w:b/>
          <w:sz w:val="28"/>
          <w:szCs w:val="28"/>
        </w:rPr>
        <w:t>Peggy Cummings</w:t>
      </w:r>
      <w:r w:rsidR="005D0D38">
        <w:rPr>
          <w:b/>
          <w:sz w:val="28"/>
          <w:szCs w:val="28"/>
        </w:rPr>
        <w:t>, Clinician and Founder, School of Connected Riding</w:t>
      </w:r>
      <w:r w:rsidR="005D0D38" w:rsidRPr="005D0D38">
        <w:rPr>
          <w:b/>
          <w:sz w:val="16"/>
          <w:szCs w:val="16"/>
        </w:rPr>
        <w:t>®</w:t>
      </w:r>
    </w:p>
    <w:p w14:paraId="6F889784" w14:textId="5B5EC013" w:rsidR="00172DEC" w:rsidRPr="00172DEC" w:rsidRDefault="00172DEC" w:rsidP="00172DEC">
      <w:pPr>
        <w:rPr>
          <w:sz w:val="28"/>
          <w:szCs w:val="28"/>
        </w:rPr>
      </w:pPr>
      <w:r w:rsidRPr="00172DEC">
        <w:rPr>
          <w:b/>
          <w:sz w:val="28"/>
          <w:szCs w:val="28"/>
        </w:rPr>
        <w:t>Teaching “feel” is the gift that Peggy Cummings shares with riders worldwide.</w:t>
      </w:r>
      <w:r w:rsidRPr="00172DEC">
        <w:rPr>
          <w:sz w:val="28"/>
          <w:szCs w:val="28"/>
        </w:rPr>
        <w:t xml:space="preserve"> She is a master rider and teacher and has the same passion and perseverance for her mission that she began over 40 years ago. She believed then and now ‘knows for sure’ that promoting freedom of movement and reciprocity through elastic connection between horse and rider creates the magic of being ‘in sync.’  It’s the memory so many people have of being on a horse as a child.  Peggy Cummings’ Connected Riding has found a way to help anyone recapture that feeling again. </w:t>
      </w:r>
    </w:p>
    <w:p w14:paraId="6629A2DB" w14:textId="77777777" w:rsidR="00172DEC" w:rsidRPr="00172DEC" w:rsidRDefault="00172DEC" w:rsidP="00172DEC">
      <w:pPr>
        <w:rPr>
          <w:sz w:val="28"/>
          <w:szCs w:val="28"/>
        </w:rPr>
      </w:pPr>
    </w:p>
    <w:p w14:paraId="665987CB" w14:textId="1765FF62" w:rsidR="00172DEC" w:rsidRPr="00172DEC" w:rsidRDefault="00172DEC" w:rsidP="00172DEC">
      <w:pPr>
        <w:rPr>
          <w:sz w:val="28"/>
          <w:szCs w:val="28"/>
        </w:rPr>
      </w:pPr>
      <w:r w:rsidRPr="00172DEC">
        <w:rPr>
          <w:sz w:val="28"/>
          <w:szCs w:val="28"/>
        </w:rPr>
        <w:t>Through her innovative and transformational style of teaching, Peggy has changed the way riding is taught through her principles and techniques of Connection.  She is currently traveling worldwide, is writing and publishing more comprehensive books on her work and mentoring her group of talented instructors under her. Her School of Connected Riding is a not-for-profit institute, providing supplemental education for riding instructors and riders of all backgrounds.</w:t>
      </w:r>
    </w:p>
    <w:p w14:paraId="524E4131" w14:textId="77777777" w:rsidR="00172DEC" w:rsidRPr="00172DEC" w:rsidRDefault="00172DEC" w:rsidP="00C54B92">
      <w:pPr>
        <w:autoSpaceDE w:val="0"/>
        <w:autoSpaceDN w:val="0"/>
        <w:adjustRightInd w:val="0"/>
        <w:rPr>
          <w:rFonts w:eastAsiaTheme="minorHAnsi" w:cs="'*X»ˇ¯¬'81$"/>
          <w:color w:val="323232"/>
          <w:sz w:val="28"/>
          <w:szCs w:val="28"/>
        </w:rPr>
      </w:pPr>
    </w:p>
    <w:p w14:paraId="4F5F1F09" w14:textId="77777777" w:rsidR="00C54B92" w:rsidRPr="00172DEC" w:rsidRDefault="00C54B92" w:rsidP="00C54B92">
      <w:pPr>
        <w:autoSpaceDE w:val="0"/>
        <w:autoSpaceDN w:val="0"/>
        <w:adjustRightInd w:val="0"/>
        <w:rPr>
          <w:rFonts w:eastAsiaTheme="minorHAnsi" w:cs="'*X»ˇ¯¬'81$"/>
          <w:color w:val="323232"/>
          <w:sz w:val="28"/>
          <w:szCs w:val="28"/>
        </w:rPr>
      </w:pPr>
      <w:r w:rsidRPr="00172DEC">
        <w:rPr>
          <w:rFonts w:eastAsiaTheme="minorHAnsi" w:cs="'*X»ˇ¯¬'81$"/>
          <w:color w:val="323232"/>
          <w:sz w:val="28"/>
          <w:szCs w:val="28"/>
        </w:rPr>
        <w:t>Three main elements of Connected Riding include:</w:t>
      </w:r>
    </w:p>
    <w:p w14:paraId="3B2F51ED" w14:textId="16FE5AD5" w:rsidR="00C54B92" w:rsidRPr="00172DEC" w:rsidRDefault="00C54B92" w:rsidP="00C54B92">
      <w:pPr>
        <w:autoSpaceDE w:val="0"/>
        <w:autoSpaceDN w:val="0"/>
        <w:adjustRightInd w:val="0"/>
        <w:rPr>
          <w:rFonts w:eastAsiaTheme="minorHAnsi" w:cs="'*X»ˇ¯¬'81$"/>
          <w:color w:val="323232"/>
          <w:sz w:val="28"/>
          <w:szCs w:val="28"/>
        </w:rPr>
      </w:pPr>
      <w:r w:rsidRPr="00172DEC">
        <w:rPr>
          <w:rFonts w:eastAsiaTheme="minorHAnsi" w:cs="'*X»ˇ¯¬'81$"/>
          <w:b/>
          <w:bCs/>
          <w:color w:val="323232"/>
          <w:sz w:val="28"/>
          <w:szCs w:val="28"/>
        </w:rPr>
        <w:t>Rider Awareness</w:t>
      </w:r>
      <w:r w:rsidRPr="00172DEC">
        <w:rPr>
          <w:rFonts w:eastAsiaTheme="minorHAnsi" w:cs="'*X»ˇ¯¬'81$"/>
          <w:color w:val="323232"/>
          <w:sz w:val="28"/>
          <w:szCs w:val="28"/>
        </w:rPr>
        <w:t>: Riders learn how to use their posture</w:t>
      </w:r>
      <w:r w:rsidR="00172DEC" w:rsidRPr="00172DEC">
        <w:rPr>
          <w:rFonts w:eastAsiaTheme="minorHAnsi" w:cs="'*X»ˇ¯¬'81$"/>
          <w:color w:val="323232"/>
          <w:sz w:val="28"/>
          <w:szCs w:val="28"/>
        </w:rPr>
        <w:t xml:space="preserve"> </w:t>
      </w:r>
      <w:r w:rsidRPr="00172DEC">
        <w:rPr>
          <w:rFonts w:eastAsiaTheme="minorHAnsi" w:cs="'*X»ˇ¯¬'81$"/>
          <w:color w:val="323232"/>
          <w:sz w:val="28"/>
          <w:szCs w:val="28"/>
        </w:rPr>
        <w:t>to become “live weight” on their horse’s back, w</w:t>
      </w:r>
      <w:r w:rsidR="00172DEC" w:rsidRPr="00172DEC">
        <w:rPr>
          <w:rFonts w:eastAsiaTheme="minorHAnsi" w:cs="'*X»ˇ¯¬'81$"/>
          <w:color w:val="323232"/>
          <w:sz w:val="28"/>
          <w:szCs w:val="28"/>
        </w:rPr>
        <w:t>hile supporting the horse’s balance.</w:t>
      </w:r>
    </w:p>
    <w:p w14:paraId="1C7DFF93" w14:textId="75B26EBC" w:rsidR="00C54B92" w:rsidRPr="00172DEC" w:rsidRDefault="00C54B92" w:rsidP="00C54B92">
      <w:pPr>
        <w:autoSpaceDE w:val="0"/>
        <w:autoSpaceDN w:val="0"/>
        <w:adjustRightInd w:val="0"/>
        <w:rPr>
          <w:rFonts w:eastAsiaTheme="minorHAnsi" w:cs="'*X»ˇ¯¬'81$"/>
          <w:color w:val="323232"/>
          <w:sz w:val="28"/>
          <w:szCs w:val="28"/>
        </w:rPr>
      </w:pPr>
      <w:r w:rsidRPr="00172DEC">
        <w:rPr>
          <w:rFonts w:eastAsiaTheme="minorHAnsi" w:cs="'*X»ˇ¯¬'81$"/>
          <w:b/>
          <w:bCs/>
          <w:color w:val="323232"/>
          <w:sz w:val="28"/>
          <w:szCs w:val="28"/>
        </w:rPr>
        <w:t>Groundwork:</w:t>
      </w:r>
      <w:r w:rsidRPr="00172DEC">
        <w:rPr>
          <w:rFonts w:eastAsiaTheme="minorHAnsi" w:cs="'*X»ˇ¯¬'81$"/>
          <w:color w:val="323232"/>
          <w:sz w:val="28"/>
          <w:szCs w:val="28"/>
        </w:rPr>
        <w:t xml:space="preserve"> </w:t>
      </w:r>
      <w:r w:rsidR="00172DEC" w:rsidRPr="00172DEC">
        <w:rPr>
          <w:rFonts w:eastAsiaTheme="minorHAnsi" w:cs="'*X»ˇ¯¬'81$"/>
          <w:color w:val="323232"/>
          <w:sz w:val="28"/>
          <w:szCs w:val="28"/>
        </w:rPr>
        <w:t xml:space="preserve">Exercises for horses that </w:t>
      </w:r>
      <w:r w:rsidRPr="00172DEC">
        <w:rPr>
          <w:rFonts w:eastAsiaTheme="minorHAnsi" w:cs="'*X»ˇ¯¬'81$"/>
          <w:color w:val="323232"/>
          <w:sz w:val="28"/>
          <w:szCs w:val="28"/>
        </w:rPr>
        <w:t xml:space="preserve">develop a “weight bearing” posture preparing </w:t>
      </w:r>
      <w:r w:rsidR="00172DEC" w:rsidRPr="00172DEC">
        <w:rPr>
          <w:rFonts w:eastAsiaTheme="minorHAnsi" w:cs="'*X»ˇ¯¬'81$"/>
          <w:color w:val="323232"/>
          <w:sz w:val="28"/>
          <w:szCs w:val="28"/>
        </w:rPr>
        <w:t xml:space="preserve">them </w:t>
      </w:r>
      <w:r w:rsidRPr="00172DEC">
        <w:rPr>
          <w:rFonts w:eastAsiaTheme="minorHAnsi" w:cs="'*X»ˇ¯¬'81$"/>
          <w:color w:val="323232"/>
          <w:sz w:val="28"/>
          <w:szCs w:val="28"/>
        </w:rPr>
        <w:t>for work</w:t>
      </w:r>
      <w:r w:rsidR="00172DEC" w:rsidRPr="00172DEC">
        <w:rPr>
          <w:rFonts w:eastAsiaTheme="minorHAnsi" w:cs="'*X»ˇ¯¬'81$"/>
          <w:color w:val="323232"/>
          <w:sz w:val="28"/>
          <w:szCs w:val="28"/>
        </w:rPr>
        <w:t xml:space="preserve"> </w:t>
      </w:r>
      <w:r w:rsidRPr="00172DEC">
        <w:rPr>
          <w:rFonts w:eastAsiaTheme="minorHAnsi" w:cs="'*X»ˇ¯¬'81$"/>
          <w:color w:val="323232"/>
          <w:sz w:val="28"/>
          <w:szCs w:val="28"/>
        </w:rPr>
        <w:t>under saddle, building self-carriage, impulsion, and</w:t>
      </w:r>
    </w:p>
    <w:p w14:paraId="28C26094" w14:textId="6CCB0D9E" w:rsidR="00C54B92" w:rsidRPr="00172DEC" w:rsidRDefault="00C54B92" w:rsidP="00C54B92">
      <w:pPr>
        <w:autoSpaceDE w:val="0"/>
        <w:autoSpaceDN w:val="0"/>
        <w:adjustRightInd w:val="0"/>
        <w:rPr>
          <w:rFonts w:eastAsiaTheme="minorHAnsi" w:cs="'*X»ˇ¯¬'81$"/>
          <w:color w:val="323232"/>
          <w:sz w:val="28"/>
          <w:szCs w:val="28"/>
        </w:rPr>
      </w:pPr>
      <w:r w:rsidRPr="00172DEC">
        <w:rPr>
          <w:rFonts w:eastAsiaTheme="minorHAnsi" w:cs="'*X»ˇ¯¬'81$"/>
          <w:color w:val="323232"/>
          <w:sz w:val="28"/>
          <w:szCs w:val="28"/>
        </w:rPr>
        <w:t>flexibility.</w:t>
      </w:r>
    </w:p>
    <w:p w14:paraId="25104D19" w14:textId="77777777" w:rsidR="00172DEC" w:rsidRPr="00172DEC" w:rsidRDefault="00C54B92" w:rsidP="00C54B92">
      <w:pPr>
        <w:autoSpaceDE w:val="0"/>
        <w:autoSpaceDN w:val="0"/>
        <w:adjustRightInd w:val="0"/>
        <w:rPr>
          <w:rFonts w:eastAsiaTheme="minorHAnsi" w:cs="'*X»ˇ¯¬'81$"/>
          <w:color w:val="323232"/>
          <w:sz w:val="28"/>
          <w:szCs w:val="28"/>
        </w:rPr>
      </w:pPr>
      <w:r w:rsidRPr="00172DEC">
        <w:rPr>
          <w:rFonts w:eastAsiaTheme="minorHAnsi" w:cs="'*X»ˇ¯¬'81$"/>
          <w:b/>
          <w:bCs/>
          <w:color w:val="323232"/>
          <w:sz w:val="28"/>
          <w:szCs w:val="28"/>
        </w:rPr>
        <w:t>Work Under Saddle</w:t>
      </w:r>
      <w:r w:rsidRPr="00172DEC">
        <w:rPr>
          <w:rFonts w:eastAsiaTheme="minorHAnsi" w:cs="'*X»ˇ¯¬'81$"/>
          <w:color w:val="323232"/>
          <w:sz w:val="28"/>
          <w:szCs w:val="28"/>
        </w:rPr>
        <w:t xml:space="preserve">: Horses and riders “sync up” </w:t>
      </w:r>
      <w:r w:rsidR="00172DEC" w:rsidRPr="00172DEC">
        <w:rPr>
          <w:rFonts w:eastAsiaTheme="minorHAnsi" w:cs="'*X»ˇ¯¬'81$"/>
          <w:color w:val="323232"/>
          <w:sz w:val="28"/>
          <w:szCs w:val="28"/>
        </w:rPr>
        <w:t xml:space="preserve">together in movement: </w:t>
      </w:r>
    </w:p>
    <w:p w14:paraId="47854399" w14:textId="76C13DB6" w:rsidR="00C54B92" w:rsidRPr="00172DEC" w:rsidRDefault="00172DEC" w:rsidP="00C54B92">
      <w:pPr>
        <w:autoSpaceDE w:val="0"/>
        <w:autoSpaceDN w:val="0"/>
        <w:adjustRightInd w:val="0"/>
        <w:rPr>
          <w:rFonts w:eastAsiaTheme="minorHAnsi" w:cs="'*X»ˇ¯¬'81$"/>
          <w:color w:val="323232"/>
          <w:sz w:val="28"/>
          <w:szCs w:val="28"/>
        </w:rPr>
      </w:pPr>
      <w:r w:rsidRPr="00172DEC">
        <w:rPr>
          <w:rFonts w:eastAsiaTheme="minorHAnsi" w:cs="'*X»ˇ¯¬'81$"/>
          <w:color w:val="323232"/>
          <w:sz w:val="28"/>
          <w:szCs w:val="28"/>
        </w:rPr>
        <w:t>R</w:t>
      </w:r>
      <w:r w:rsidR="00C54B92" w:rsidRPr="00172DEC">
        <w:rPr>
          <w:rFonts w:eastAsiaTheme="minorHAnsi" w:cs="'*X»ˇ¯¬'81$"/>
          <w:color w:val="323232"/>
          <w:sz w:val="28"/>
          <w:szCs w:val="28"/>
        </w:rPr>
        <w:t>iders</w:t>
      </w:r>
      <w:r w:rsidRPr="00172DEC">
        <w:rPr>
          <w:rFonts w:eastAsiaTheme="minorHAnsi" w:cs="'*X»ˇ¯¬'81$"/>
          <w:color w:val="323232"/>
          <w:sz w:val="28"/>
          <w:szCs w:val="28"/>
        </w:rPr>
        <w:t xml:space="preserve"> </w:t>
      </w:r>
      <w:r w:rsidR="00C54B92" w:rsidRPr="00172DEC">
        <w:rPr>
          <w:rFonts w:eastAsiaTheme="minorHAnsi" w:cs="'*X»ˇ¯¬'81$"/>
          <w:color w:val="323232"/>
          <w:sz w:val="28"/>
          <w:szCs w:val="28"/>
        </w:rPr>
        <w:t>feel a more reciprocal exchange with their horses’</w:t>
      </w:r>
    </w:p>
    <w:p w14:paraId="5E7F204B" w14:textId="77777777" w:rsidR="00C54B92" w:rsidRPr="00172DEC" w:rsidRDefault="00C54B92" w:rsidP="00C54B92">
      <w:pPr>
        <w:autoSpaceDE w:val="0"/>
        <w:autoSpaceDN w:val="0"/>
        <w:adjustRightInd w:val="0"/>
        <w:rPr>
          <w:rFonts w:eastAsiaTheme="minorHAnsi" w:cs="'*X»ˇ¯¬'81$"/>
          <w:color w:val="323232"/>
          <w:sz w:val="28"/>
          <w:szCs w:val="28"/>
        </w:rPr>
      </w:pPr>
      <w:r w:rsidRPr="00172DEC">
        <w:rPr>
          <w:rFonts w:eastAsiaTheme="minorHAnsi" w:cs="'*X»ˇ¯¬'81$"/>
          <w:color w:val="323232"/>
          <w:sz w:val="28"/>
          <w:szCs w:val="28"/>
        </w:rPr>
        <w:t>movement– more ease, more performance, in all</w:t>
      </w:r>
    </w:p>
    <w:p w14:paraId="4E06C3AC" w14:textId="77777777" w:rsidR="00C54B92" w:rsidRPr="00172DEC" w:rsidRDefault="00C54B92" w:rsidP="00C54B92">
      <w:pPr>
        <w:autoSpaceDE w:val="0"/>
        <w:autoSpaceDN w:val="0"/>
        <w:adjustRightInd w:val="0"/>
        <w:rPr>
          <w:rFonts w:eastAsiaTheme="minorHAnsi" w:cs="'*X»ˇ¯¬'81$"/>
          <w:color w:val="323232"/>
          <w:sz w:val="28"/>
          <w:szCs w:val="28"/>
        </w:rPr>
      </w:pPr>
      <w:r w:rsidRPr="00172DEC">
        <w:rPr>
          <w:rFonts w:eastAsiaTheme="minorHAnsi" w:cs="'*X»ˇ¯¬'81$"/>
          <w:color w:val="323232"/>
          <w:sz w:val="28"/>
          <w:szCs w:val="28"/>
        </w:rPr>
        <w:t>disciplines and levels of riding.</w:t>
      </w:r>
    </w:p>
    <w:p w14:paraId="574A9EA7" w14:textId="77777777" w:rsidR="00172DEC" w:rsidRPr="005D0D38" w:rsidRDefault="00172DEC" w:rsidP="00172DEC">
      <w:pPr>
        <w:autoSpaceDE w:val="0"/>
        <w:autoSpaceDN w:val="0"/>
        <w:adjustRightInd w:val="0"/>
        <w:rPr>
          <w:rFonts w:ascii="'*X»ˇ¯¬'81$" w:eastAsiaTheme="minorHAnsi" w:hAnsi="'*X»ˇ¯¬'81$" w:cs="'*X»ˇ¯¬'81$"/>
          <w:color w:val="323232"/>
          <w:sz w:val="20"/>
        </w:rPr>
      </w:pPr>
    </w:p>
    <w:p w14:paraId="294ADF9C" w14:textId="0191D7AE" w:rsidR="00D34875" w:rsidRPr="005D0D38" w:rsidRDefault="00172DEC">
      <w:pPr>
        <w:rPr>
          <w:sz w:val="20"/>
        </w:rPr>
      </w:pPr>
      <w:r w:rsidRPr="005D0D38">
        <w:rPr>
          <w:sz w:val="20"/>
        </w:rPr>
        <w:t>SCR9.19</w:t>
      </w:r>
    </w:p>
    <w:sectPr w:rsidR="00D34875" w:rsidRPr="005D0D38" w:rsidSect="00D348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X»ˇ¯¬'81$">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75"/>
    <w:rsid w:val="00172DEC"/>
    <w:rsid w:val="002619CB"/>
    <w:rsid w:val="00310393"/>
    <w:rsid w:val="005D0D38"/>
    <w:rsid w:val="00743CF4"/>
    <w:rsid w:val="007F4B0E"/>
    <w:rsid w:val="00977EA5"/>
    <w:rsid w:val="009A2383"/>
    <w:rsid w:val="00A72DB5"/>
    <w:rsid w:val="00C54B92"/>
    <w:rsid w:val="00D348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1F5D"/>
  <w15:docId w15:val="{EC90D028-D237-FB46-AD31-F0FC0F20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7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4B92"/>
    <w:pPr>
      <w:tabs>
        <w:tab w:val="center" w:pos="4320"/>
        <w:tab w:val="right" w:pos="8640"/>
      </w:tabs>
      <w:spacing w:after="240" w:line="240" w:lineRule="atLeast"/>
    </w:pPr>
    <w:rPr>
      <w:rFonts w:ascii="Garamond" w:eastAsia="Times New Roman" w:hAnsi="Garamond"/>
      <w:sz w:val="22"/>
    </w:rPr>
  </w:style>
  <w:style w:type="character" w:customStyle="1" w:styleId="HeaderChar">
    <w:name w:val="Header Char"/>
    <w:basedOn w:val="DefaultParagraphFont"/>
    <w:link w:val="Header"/>
    <w:rsid w:val="00C54B92"/>
    <w:rPr>
      <w:rFonts w:ascii="Garamond" w:eastAsia="Times New Roman" w:hAnsi="Garamond"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YourMacHelper</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Cook</dc:creator>
  <cp:keywords/>
  <dc:description/>
  <cp:lastModifiedBy>Charleen Farrell</cp:lastModifiedBy>
  <cp:revision>2</cp:revision>
  <cp:lastPrinted>2019-12-11T19:18:00Z</cp:lastPrinted>
  <dcterms:created xsi:type="dcterms:W3CDTF">2019-12-12T22:16:00Z</dcterms:created>
  <dcterms:modified xsi:type="dcterms:W3CDTF">2019-12-12T22:16:00Z</dcterms:modified>
</cp:coreProperties>
</file>